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40"/>
        <w:gridCol w:w="8114"/>
      </w:tblGrid>
      <w:tr w:rsidR="001E436E" w:rsidTr="001A029A">
        <w:trPr>
          <w:trHeight w:val="699"/>
        </w:trPr>
        <w:tc>
          <w:tcPr>
            <w:tcW w:w="10280" w:type="dxa"/>
            <w:gridSpan w:val="2"/>
            <w:shd w:val="clear" w:color="auto" w:fill="D9D9D9" w:themeFill="background1" w:themeFillShade="D9"/>
          </w:tcPr>
          <w:p w:rsidR="001E436E" w:rsidRPr="001A029A" w:rsidRDefault="001A029A" w:rsidP="001A029A">
            <w:pPr>
              <w:jc w:val="center"/>
              <w:rPr>
                <w:b/>
                <w:sz w:val="28"/>
                <w:szCs w:val="24"/>
              </w:rPr>
            </w:pPr>
            <w:r w:rsidRPr="001A029A">
              <w:rPr>
                <w:b/>
                <w:sz w:val="28"/>
                <w:szCs w:val="24"/>
              </w:rPr>
              <w:t>Counselling Reception Volunteer</w:t>
            </w:r>
            <w:r>
              <w:rPr>
                <w:b/>
                <w:sz w:val="28"/>
                <w:szCs w:val="24"/>
              </w:rPr>
              <w:t xml:space="preserve"> </w:t>
            </w:r>
            <w:r w:rsidR="00C561FD">
              <w:rPr>
                <w:rFonts w:ascii="Arial" w:hAnsi="Arial" w:cs="Arial"/>
                <w:b/>
                <w:sz w:val="24"/>
                <w:szCs w:val="24"/>
              </w:rPr>
              <w:t>Role Description</w:t>
            </w:r>
          </w:p>
          <w:p w:rsidR="00C561FD" w:rsidRPr="001E436E" w:rsidRDefault="00C561FD" w:rsidP="00C561FD">
            <w:pPr>
              <w:jc w:val="center"/>
              <w:rPr>
                <w:rFonts w:ascii="Arial" w:hAnsi="Arial" w:cs="Arial"/>
                <w:sz w:val="24"/>
                <w:szCs w:val="24"/>
              </w:rPr>
            </w:pPr>
          </w:p>
        </w:tc>
      </w:tr>
      <w:tr w:rsidR="001E436E" w:rsidTr="0025357C">
        <w:tc>
          <w:tcPr>
            <w:tcW w:w="1951" w:type="dxa"/>
            <w:shd w:val="clear" w:color="auto" w:fill="D9D9D9" w:themeFill="background1" w:themeFillShade="D9"/>
          </w:tcPr>
          <w:p w:rsidR="001E436E" w:rsidRDefault="00C561FD">
            <w:pPr>
              <w:rPr>
                <w:rFonts w:ascii="Arial" w:hAnsi="Arial" w:cs="Arial"/>
                <w:b/>
                <w:sz w:val="24"/>
                <w:szCs w:val="24"/>
              </w:rPr>
            </w:pPr>
            <w:r>
              <w:rPr>
                <w:rFonts w:ascii="Arial" w:hAnsi="Arial" w:cs="Arial"/>
                <w:b/>
                <w:sz w:val="24"/>
                <w:szCs w:val="24"/>
              </w:rPr>
              <w:t>Role</w:t>
            </w:r>
          </w:p>
          <w:p w:rsidR="001E436E" w:rsidRPr="001E436E" w:rsidRDefault="001E436E" w:rsidP="00C561FD">
            <w:pPr>
              <w:rPr>
                <w:rFonts w:ascii="Arial" w:hAnsi="Arial" w:cs="Arial"/>
                <w:b/>
                <w:sz w:val="24"/>
                <w:szCs w:val="24"/>
              </w:rPr>
            </w:pPr>
          </w:p>
        </w:tc>
        <w:tc>
          <w:tcPr>
            <w:tcW w:w="8329" w:type="dxa"/>
          </w:tcPr>
          <w:p w:rsidR="001A029A" w:rsidRPr="001A029A" w:rsidRDefault="001A029A" w:rsidP="001A029A">
            <w:pPr>
              <w:rPr>
                <w:b/>
                <w:sz w:val="28"/>
                <w:szCs w:val="24"/>
              </w:rPr>
            </w:pPr>
            <w:r w:rsidRPr="001A029A">
              <w:rPr>
                <w:b/>
                <w:sz w:val="28"/>
                <w:szCs w:val="24"/>
              </w:rPr>
              <w:t>Counselling Reception Volunteer</w:t>
            </w:r>
          </w:p>
          <w:p w:rsidR="001E436E" w:rsidRPr="001A029A" w:rsidRDefault="001E436E">
            <w:pPr>
              <w:rPr>
                <w:rFonts w:ascii="Arial" w:hAnsi="Arial" w:cs="Arial"/>
                <w:b/>
                <w:sz w:val="28"/>
                <w:szCs w:val="24"/>
              </w:rPr>
            </w:pP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0C0ABD">
            <w:pPr>
              <w:rPr>
                <w:rFonts w:ascii="Arial" w:hAnsi="Arial" w:cs="Arial"/>
                <w:b/>
                <w:sz w:val="24"/>
                <w:szCs w:val="24"/>
              </w:rPr>
            </w:pPr>
            <w:r>
              <w:rPr>
                <w:rFonts w:ascii="Arial" w:hAnsi="Arial" w:cs="Arial"/>
                <w:b/>
                <w:sz w:val="24"/>
                <w:szCs w:val="24"/>
              </w:rPr>
              <w:t>Role  d</w:t>
            </w:r>
            <w:r w:rsidR="001E436E" w:rsidRPr="001E436E">
              <w:rPr>
                <w:rFonts w:ascii="Arial" w:hAnsi="Arial" w:cs="Arial"/>
                <w:b/>
                <w:sz w:val="24"/>
                <w:szCs w:val="24"/>
              </w:rPr>
              <w:t xml:space="preserve">escription </w:t>
            </w:r>
          </w:p>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p>
        </w:tc>
        <w:tc>
          <w:tcPr>
            <w:tcW w:w="8329" w:type="dxa"/>
          </w:tcPr>
          <w:p w:rsidR="001A029A" w:rsidRPr="001A029A" w:rsidRDefault="001A029A" w:rsidP="001A029A">
            <w:pPr>
              <w:pStyle w:val="NormalWeb"/>
              <w:shd w:val="clear" w:color="auto" w:fill="FFFFFF"/>
              <w:spacing w:before="0" w:beforeAutospacing="0" w:after="150" w:afterAutospacing="0"/>
              <w:rPr>
                <w:rFonts w:ascii="Arial" w:hAnsi="Arial" w:cs="Arial"/>
                <w:color w:val="444444"/>
              </w:rPr>
            </w:pPr>
            <w:r w:rsidRPr="001A029A">
              <w:rPr>
                <w:rFonts w:ascii="Arial" w:hAnsi="Arial" w:cs="Arial"/>
                <w:color w:val="444444"/>
              </w:rPr>
              <w:t>Areas of admin support required include meeting and greeting clients who arrive for a counselling session, record-keeping on spreadsheets and computer database, scanning documents, stuffing envelopes and calling clients for feedback on the service given, shredding, sending out standard letters and printing labels. Reception support would involve dealing with clients face to face, taking phone calls &amp; messages, emailing messages on to staff, photocopying, printing and scanning etc.</w:t>
            </w:r>
          </w:p>
          <w:p w:rsidR="001E436E" w:rsidRPr="001A029A" w:rsidRDefault="001A029A" w:rsidP="001A029A">
            <w:pPr>
              <w:pStyle w:val="NormalWeb"/>
              <w:shd w:val="clear" w:color="auto" w:fill="FFFFFF"/>
              <w:spacing w:before="0" w:beforeAutospacing="0" w:after="150" w:afterAutospacing="0"/>
              <w:rPr>
                <w:rFonts w:asciiTheme="minorHAnsi" w:hAnsiTheme="minorHAnsi" w:cs="Helvetica"/>
                <w:color w:val="444444"/>
              </w:rPr>
            </w:pPr>
            <w:r w:rsidRPr="001A029A">
              <w:rPr>
                <w:rFonts w:ascii="Arial" w:hAnsi="Arial" w:cs="Arial"/>
                <w:color w:val="444444"/>
              </w:rPr>
              <w:t>Training will be given for all tasks and support provided. This position is ideally suited to a counselling student or someone with an interest in the process of counselling.</w:t>
            </w: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Default="000C0ABD">
            <w:pPr>
              <w:rPr>
                <w:rFonts w:ascii="Arial" w:hAnsi="Arial" w:cs="Arial"/>
                <w:b/>
                <w:sz w:val="24"/>
                <w:szCs w:val="24"/>
              </w:rPr>
            </w:pPr>
            <w:r>
              <w:rPr>
                <w:rFonts w:ascii="Arial" w:hAnsi="Arial" w:cs="Arial"/>
                <w:b/>
                <w:sz w:val="24"/>
                <w:szCs w:val="24"/>
              </w:rPr>
              <w:t xml:space="preserve">Benefits for the </w:t>
            </w:r>
            <w:r w:rsidR="00AF616B">
              <w:rPr>
                <w:rFonts w:ascii="Arial" w:hAnsi="Arial" w:cs="Arial"/>
                <w:b/>
                <w:sz w:val="24"/>
                <w:szCs w:val="24"/>
              </w:rPr>
              <w:t>placement</w:t>
            </w:r>
          </w:p>
          <w:p w:rsidR="001E436E" w:rsidRPr="001E436E" w:rsidRDefault="001E436E">
            <w:pPr>
              <w:rPr>
                <w:rFonts w:ascii="Arial" w:hAnsi="Arial" w:cs="Arial"/>
                <w:b/>
                <w:sz w:val="24"/>
                <w:szCs w:val="24"/>
              </w:rPr>
            </w:pPr>
          </w:p>
        </w:tc>
        <w:tc>
          <w:tcPr>
            <w:tcW w:w="8329" w:type="dxa"/>
          </w:tcPr>
          <w:p w:rsidR="00F818DF" w:rsidRDefault="00F818DF">
            <w:pPr>
              <w:rPr>
                <w:rFonts w:ascii="Arial" w:hAnsi="Arial" w:cs="Arial"/>
                <w:sz w:val="24"/>
                <w:szCs w:val="24"/>
              </w:rPr>
            </w:pPr>
          </w:p>
          <w:p w:rsidR="001A029A" w:rsidRDefault="001A029A" w:rsidP="001A029A">
            <w:pPr>
              <w:pStyle w:val="button"/>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Expenses paid</w:t>
            </w:r>
          </w:p>
          <w:p w:rsidR="001A029A" w:rsidRPr="00CB12D2" w:rsidRDefault="001A029A" w:rsidP="001A029A">
            <w:pPr>
              <w:pStyle w:val="button"/>
              <w:numPr>
                <w:ilvl w:val="0"/>
                <w:numId w:val="2"/>
              </w:numPr>
              <w:shd w:val="clear" w:color="auto" w:fill="FFFFFF"/>
              <w:spacing w:before="0" w:beforeAutospacing="0" w:after="0" w:afterAutospacing="0"/>
              <w:rPr>
                <w:rFonts w:ascii="Arial" w:hAnsi="Arial" w:cs="Arial"/>
                <w:color w:val="333333"/>
              </w:rPr>
            </w:pPr>
            <w:r w:rsidRPr="00CB12D2">
              <w:rPr>
                <w:rFonts w:ascii="Arial" w:hAnsi="Arial" w:cs="Arial"/>
                <w:color w:val="333333"/>
              </w:rPr>
              <w:t>Induction</w:t>
            </w:r>
          </w:p>
          <w:p w:rsidR="001A029A" w:rsidRPr="001A029A" w:rsidRDefault="001A029A" w:rsidP="001A029A">
            <w:pPr>
              <w:pStyle w:val="button"/>
              <w:numPr>
                <w:ilvl w:val="0"/>
                <w:numId w:val="2"/>
              </w:numPr>
              <w:shd w:val="clear" w:color="auto" w:fill="FFFFFF"/>
              <w:spacing w:before="0" w:beforeAutospacing="0" w:after="0" w:afterAutospacing="0"/>
              <w:rPr>
                <w:rFonts w:ascii="Arial" w:hAnsi="Arial" w:cs="Arial"/>
                <w:color w:val="333333"/>
              </w:rPr>
            </w:pPr>
            <w:r w:rsidRPr="00CB12D2">
              <w:rPr>
                <w:rFonts w:ascii="Arial" w:hAnsi="Arial" w:cs="Arial"/>
                <w:color w:val="333333"/>
              </w:rPr>
              <w:t>Contribution towards professional development</w:t>
            </w:r>
          </w:p>
          <w:p w:rsidR="001A029A" w:rsidRPr="00CB12D2" w:rsidRDefault="001A029A" w:rsidP="001A029A">
            <w:pPr>
              <w:pStyle w:val="NormalWeb"/>
              <w:numPr>
                <w:ilvl w:val="0"/>
                <w:numId w:val="2"/>
              </w:numPr>
              <w:shd w:val="clear" w:color="auto" w:fill="FFFFFF"/>
              <w:spacing w:before="0" w:beforeAutospacing="0" w:after="0" w:afterAutospacing="0"/>
              <w:rPr>
                <w:rFonts w:ascii="Arial" w:hAnsi="Arial" w:cs="Arial"/>
                <w:color w:val="333333"/>
              </w:rPr>
            </w:pPr>
            <w:r w:rsidRPr="00CB12D2">
              <w:rPr>
                <w:rFonts w:ascii="Arial" w:hAnsi="Arial" w:cs="Arial"/>
                <w:color w:val="000000"/>
                <w:shd w:val="clear" w:color="auto" w:fill="FFFFFF"/>
              </w:rPr>
              <w:t>Gaining a further understanding of working with vulnerable clients and clients with disabilities</w:t>
            </w:r>
          </w:p>
          <w:p w:rsidR="001E436E" w:rsidRPr="001E436E" w:rsidRDefault="001E436E">
            <w:pPr>
              <w:rPr>
                <w:rFonts w:ascii="Arial" w:hAnsi="Arial" w:cs="Arial"/>
                <w:sz w:val="24"/>
                <w:szCs w:val="24"/>
              </w:rPr>
            </w:pP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r w:rsidRPr="001E436E">
              <w:rPr>
                <w:rFonts w:ascii="Arial" w:hAnsi="Arial" w:cs="Arial"/>
                <w:b/>
                <w:sz w:val="24"/>
                <w:szCs w:val="24"/>
              </w:rPr>
              <w:t xml:space="preserve">Time commitment </w:t>
            </w:r>
          </w:p>
          <w:p w:rsidR="001E436E" w:rsidRPr="001E436E" w:rsidRDefault="001E436E">
            <w:pPr>
              <w:rPr>
                <w:rFonts w:ascii="Arial" w:hAnsi="Arial" w:cs="Arial"/>
                <w:b/>
                <w:sz w:val="24"/>
                <w:szCs w:val="24"/>
              </w:rPr>
            </w:pPr>
          </w:p>
        </w:tc>
        <w:tc>
          <w:tcPr>
            <w:tcW w:w="8329" w:type="dxa"/>
          </w:tcPr>
          <w:p w:rsidR="001E436E" w:rsidRDefault="001E436E">
            <w:pPr>
              <w:rPr>
                <w:rFonts w:ascii="Arial" w:hAnsi="Arial" w:cs="Arial"/>
                <w:sz w:val="24"/>
                <w:szCs w:val="24"/>
              </w:rPr>
            </w:pPr>
          </w:p>
          <w:p w:rsidR="001E436E" w:rsidRPr="001A029A" w:rsidRDefault="00210E26" w:rsidP="00014E9A">
            <w:pPr>
              <w:rPr>
                <w:rFonts w:ascii="Arial" w:hAnsi="Arial" w:cs="Arial"/>
                <w:sz w:val="24"/>
                <w:szCs w:val="24"/>
              </w:rPr>
            </w:pPr>
            <w:r w:rsidRPr="001A029A">
              <w:rPr>
                <w:rFonts w:ascii="Arial" w:hAnsi="Arial" w:cs="Arial"/>
                <w:sz w:val="24"/>
                <w:szCs w:val="24"/>
              </w:rPr>
              <w:t>We are l</w:t>
            </w:r>
            <w:r w:rsidR="00B5278B" w:rsidRPr="001A029A">
              <w:rPr>
                <w:rFonts w:ascii="Arial" w:hAnsi="Arial" w:cs="Arial"/>
                <w:sz w:val="24"/>
                <w:szCs w:val="24"/>
              </w:rPr>
              <w:t xml:space="preserve">ooking for someone who can </w:t>
            </w:r>
            <w:r w:rsidR="001A029A" w:rsidRPr="001A029A">
              <w:rPr>
                <w:rFonts w:ascii="Arial" w:hAnsi="Arial" w:cs="Arial"/>
                <w:color w:val="444444"/>
                <w:sz w:val="24"/>
                <w:szCs w:val="24"/>
              </w:rPr>
              <w:t>commit to working Wednesday evenings from 4:30-8:30PM</w:t>
            </w: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r>
              <w:rPr>
                <w:rFonts w:ascii="Arial" w:hAnsi="Arial" w:cs="Arial"/>
                <w:b/>
                <w:sz w:val="24"/>
                <w:szCs w:val="24"/>
              </w:rPr>
              <w:t>Skills &amp; e</w:t>
            </w:r>
            <w:r w:rsidR="000C0ABD">
              <w:rPr>
                <w:rFonts w:ascii="Arial" w:hAnsi="Arial" w:cs="Arial"/>
                <w:b/>
                <w:sz w:val="24"/>
                <w:szCs w:val="24"/>
              </w:rPr>
              <w:t>xperience n</w:t>
            </w:r>
            <w:r w:rsidRPr="001E436E">
              <w:rPr>
                <w:rFonts w:ascii="Arial" w:hAnsi="Arial" w:cs="Arial"/>
                <w:b/>
                <w:sz w:val="24"/>
                <w:szCs w:val="24"/>
              </w:rPr>
              <w:t xml:space="preserve">eeded </w:t>
            </w:r>
          </w:p>
          <w:p w:rsidR="001E436E" w:rsidRPr="001E436E" w:rsidRDefault="001E436E">
            <w:pPr>
              <w:rPr>
                <w:rFonts w:ascii="Arial" w:hAnsi="Arial" w:cs="Arial"/>
                <w:b/>
                <w:sz w:val="24"/>
                <w:szCs w:val="24"/>
              </w:rPr>
            </w:pPr>
          </w:p>
        </w:tc>
        <w:tc>
          <w:tcPr>
            <w:tcW w:w="8329" w:type="dxa"/>
          </w:tcPr>
          <w:p w:rsidR="00F818DF" w:rsidRDefault="00F818DF">
            <w:pPr>
              <w:rPr>
                <w:rFonts w:ascii="Arial" w:hAnsi="Arial" w:cs="Arial"/>
                <w:sz w:val="24"/>
                <w:szCs w:val="24"/>
              </w:rPr>
            </w:pPr>
          </w:p>
          <w:p w:rsidR="001E436E" w:rsidRPr="001E436E" w:rsidRDefault="00B5278B" w:rsidP="001A029A">
            <w:pPr>
              <w:rPr>
                <w:rFonts w:ascii="Arial" w:hAnsi="Arial" w:cs="Arial"/>
                <w:sz w:val="24"/>
                <w:szCs w:val="24"/>
              </w:rPr>
            </w:pPr>
            <w:r>
              <w:rPr>
                <w:rFonts w:ascii="Arial" w:hAnsi="Arial" w:cs="Arial"/>
                <w:sz w:val="24"/>
                <w:szCs w:val="24"/>
              </w:rPr>
              <w:t>Someone with the co</w:t>
            </w:r>
            <w:r w:rsidR="004C5607">
              <w:rPr>
                <w:rFonts w:ascii="Arial" w:hAnsi="Arial" w:cs="Arial"/>
                <w:sz w:val="24"/>
                <w:szCs w:val="24"/>
              </w:rPr>
              <w:t>nfidence to work on computers</w:t>
            </w:r>
            <w:r w:rsidR="001A029A">
              <w:rPr>
                <w:rFonts w:ascii="Arial" w:hAnsi="Arial" w:cs="Arial"/>
                <w:sz w:val="24"/>
                <w:szCs w:val="24"/>
              </w:rPr>
              <w:t>/client databases</w:t>
            </w:r>
            <w:r>
              <w:rPr>
                <w:rFonts w:ascii="Arial" w:hAnsi="Arial" w:cs="Arial"/>
                <w:sz w:val="24"/>
                <w:szCs w:val="24"/>
              </w:rPr>
              <w:t>.</w:t>
            </w:r>
            <w:r w:rsidR="00C47FAA">
              <w:rPr>
                <w:rFonts w:ascii="Arial" w:hAnsi="Arial" w:cs="Arial"/>
                <w:sz w:val="24"/>
                <w:szCs w:val="24"/>
              </w:rPr>
              <w:t xml:space="preserve"> </w:t>
            </w:r>
            <w:r w:rsidR="00BD3BF3">
              <w:rPr>
                <w:rFonts w:ascii="Arial" w:hAnsi="Arial" w:cs="Arial"/>
                <w:sz w:val="24"/>
                <w:szCs w:val="24"/>
              </w:rPr>
              <w:t>A go</w:t>
            </w:r>
            <w:bookmarkStart w:id="0" w:name="_GoBack"/>
            <w:bookmarkEnd w:id="0"/>
            <w:r w:rsidR="00BD3BF3">
              <w:rPr>
                <w:rFonts w:ascii="Arial" w:hAnsi="Arial" w:cs="Arial"/>
                <w:sz w:val="24"/>
                <w:szCs w:val="24"/>
              </w:rPr>
              <w:t xml:space="preserve">od telephone manner </w:t>
            </w:r>
            <w:r w:rsidR="001A029A">
              <w:rPr>
                <w:rFonts w:ascii="Arial" w:hAnsi="Arial" w:cs="Arial"/>
                <w:sz w:val="24"/>
                <w:szCs w:val="24"/>
              </w:rPr>
              <w:t xml:space="preserve">and friendly interaction with clients </w:t>
            </w:r>
            <w:r w:rsidR="00BD3BF3">
              <w:rPr>
                <w:rFonts w:ascii="Arial" w:hAnsi="Arial" w:cs="Arial"/>
                <w:sz w:val="24"/>
                <w:szCs w:val="24"/>
              </w:rPr>
              <w:t xml:space="preserve">is </w:t>
            </w:r>
            <w:r w:rsidR="001A029A">
              <w:rPr>
                <w:rFonts w:ascii="Arial" w:hAnsi="Arial" w:cs="Arial"/>
                <w:sz w:val="24"/>
                <w:szCs w:val="24"/>
              </w:rPr>
              <w:t>imperative</w:t>
            </w:r>
            <w:r w:rsidR="00BD3BF3">
              <w:rPr>
                <w:rFonts w:ascii="Arial" w:hAnsi="Arial" w:cs="Arial"/>
                <w:sz w:val="24"/>
                <w:szCs w:val="24"/>
              </w:rPr>
              <w:t>.</w:t>
            </w:r>
            <w:r w:rsidR="004C5607">
              <w:rPr>
                <w:rFonts w:ascii="Arial" w:hAnsi="Arial" w:cs="Arial"/>
                <w:sz w:val="24"/>
                <w:szCs w:val="24"/>
              </w:rPr>
              <w:t xml:space="preserve"> </w:t>
            </w:r>
          </w:p>
        </w:tc>
      </w:tr>
      <w:tr w:rsidR="001E436E" w:rsidTr="0025357C">
        <w:tc>
          <w:tcPr>
            <w:tcW w:w="1951" w:type="dxa"/>
            <w:shd w:val="clear" w:color="auto" w:fill="D9D9D9" w:themeFill="background1" w:themeFillShade="D9"/>
          </w:tcPr>
          <w:p w:rsidR="001E436E" w:rsidRPr="00F63216" w:rsidRDefault="00F63216">
            <w:pPr>
              <w:rPr>
                <w:rFonts w:ascii="Arial" w:hAnsi="Arial" w:cs="Arial"/>
                <w:b/>
                <w:sz w:val="24"/>
                <w:szCs w:val="24"/>
              </w:rPr>
            </w:pPr>
            <w:r w:rsidRPr="00F63216">
              <w:rPr>
                <w:rFonts w:ascii="Arial" w:hAnsi="Arial" w:cs="Arial"/>
                <w:b/>
                <w:sz w:val="24"/>
                <w:szCs w:val="24"/>
              </w:rPr>
              <w:t xml:space="preserve">Other information </w:t>
            </w:r>
          </w:p>
        </w:tc>
        <w:tc>
          <w:tcPr>
            <w:tcW w:w="8329" w:type="dxa"/>
          </w:tcPr>
          <w:p w:rsidR="0025357C" w:rsidRDefault="0025357C" w:rsidP="0025357C">
            <w:pPr>
              <w:pStyle w:val="ListParagraph"/>
              <w:numPr>
                <w:ilvl w:val="0"/>
                <w:numId w:val="1"/>
              </w:numPr>
              <w:rPr>
                <w:rFonts w:ascii="Arial" w:hAnsi="Arial" w:cs="Arial"/>
                <w:sz w:val="24"/>
                <w:szCs w:val="24"/>
              </w:rPr>
            </w:pPr>
            <w:r w:rsidRPr="0025357C">
              <w:rPr>
                <w:rFonts w:ascii="Arial" w:hAnsi="Arial" w:cs="Arial"/>
                <w:sz w:val="24"/>
                <w:szCs w:val="24"/>
              </w:rPr>
              <w:t xml:space="preserve">Richmond AID will pay all or part of your expenses for meals and travel. </w:t>
            </w:r>
          </w:p>
          <w:p w:rsidR="001E436E" w:rsidRPr="0025357C" w:rsidRDefault="0025357C" w:rsidP="0025357C">
            <w:pPr>
              <w:pStyle w:val="ListParagraph"/>
              <w:numPr>
                <w:ilvl w:val="0"/>
                <w:numId w:val="1"/>
              </w:numPr>
              <w:rPr>
                <w:rFonts w:ascii="Arial" w:hAnsi="Arial" w:cs="Arial"/>
                <w:sz w:val="24"/>
                <w:szCs w:val="24"/>
              </w:rPr>
            </w:pPr>
            <w:r w:rsidRPr="0025357C">
              <w:rPr>
                <w:rFonts w:ascii="Arial" w:hAnsi="Arial" w:cs="Arial"/>
                <w:sz w:val="24"/>
                <w:szCs w:val="24"/>
              </w:rPr>
              <w:t>We have a fully accessible office, including disabled pa</w:t>
            </w:r>
            <w:r>
              <w:rPr>
                <w:rFonts w:ascii="Arial" w:hAnsi="Arial" w:cs="Arial"/>
                <w:sz w:val="24"/>
                <w:szCs w:val="24"/>
              </w:rPr>
              <w:t xml:space="preserve">rking and accessible facilities. </w:t>
            </w:r>
            <w:r w:rsidRPr="0025357C">
              <w:rPr>
                <w:rFonts w:ascii="Arial" w:hAnsi="Arial" w:cs="Arial"/>
                <w:sz w:val="24"/>
                <w:szCs w:val="24"/>
              </w:rPr>
              <w:t xml:space="preserve"> </w:t>
            </w:r>
          </w:p>
          <w:p w:rsidR="00F63216" w:rsidRPr="0025357C" w:rsidRDefault="00EE5B03" w:rsidP="0025357C">
            <w:pPr>
              <w:pStyle w:val="ListParagraph"/>
              <w:numPr>
                <w:ilvl w:val="0"/>
                <w:numId w:val="1"/>
              </w:numPr>
              <w:rPr>
                <w:rFonts w:ascii="Arial" w:hAnsi="Arial" w:cs="Arial"/>
                <w:sz w:val="24"/>
                <w:szCs w:val="24"/>
              </w:rPr>
            </w:pPr>
            <w:r w:rsidRPr="0025357C">
              <w:rPr>
                <w:rFonts w:ascii="Arial" w:hAnsi="Arial" w:cs="Arial"/>
                <w:sz w:val="24"/>
                <w:szCs w:val="24"/>
              </w:rPr>
              <w:t>Induction, training and s</w:t>
            </w:r>
            <w:r w:rsidR="00F63216" w:rsidRPr="0025357C">
              <w:rPr>
                <w:rFonts w:ascii="Arial" w:hAnsi="Arial" w:cs="Arial"/>
                <w:sz w:val="24"/>
                <w:szCs w:val="24"/>
              </w:rPr>
              <w:t>upport and supervision will be provided</w:t>
            </w:r>
            <w:r w:rsidRPr="0025357C">
              <w:rPr>
                <w:rFonts w:ascii="Arial" w:hAnsi="Arial" w:cs="Arial"/>
                <w:sz w:val="24"/>
                <w:szCs w:val="24"/>
              </w:rPr>
              <w:t>.</w:t>
            </w:r>
          </w:p>
          <w:p w:rsidR="00F63216" w:rsidRPr="0025357C" w:rsidRDefault="00F63216" w:rsidP="0025357C">
            <w:pPr>
              <w:pStyle w:val="ListParagraph"/>
              <w:numPr>
                <w:ilvl w:val="0"/>
                <w:numId w:val="1"/>
              </w:numPr>
              <w:rPr>
                <w:rFonts w:ascii="Arial" w:hAnsi="Arial" w:cs="Arial"/>
                <w:sz w:val="24"/>
                <w:szCs w:val="24"/>
              </w:rPr>
            </w:pPr>
            <w:r w:rsidRPr="0025357C">
              <w:rPr>
                <w:rFonts w:ascii="Arial" w:hAnsi="Arial" w:cs="Arial"/>
                <w:sz w:val="24"/>
                <w:szCs w:val="24"/>
              </w:rPr>
              <w:t>Volunteers are covered by insurance</w:t>
            </w:r>
            <w:r w:rsidR="00EE5B03" w:rsidRPr="0025357C">
              <w:rPr>
                <w:rFonts w:ascii="Arial" w:hAnsi="Arial" w:cs="Arial"/>
                <w:sz w:val="24"/>
                <w:szCs w:val="24"/>
              </w:rPr>
              <w:t>.</w:t>
            </w:r>
            <w:r w:rsidRPr="0025357C">
              <w:rPr>
                <w:rFonts w:ascii="Arial" w:hAnsi="Arial" w:cs="Arial"/>
                <w:sz w:val="24"/>
                <w:szCs w:val="24"/>
              </w:rPr>
              <w:t xml:space="preserve"> </w:t>
            </w:r>
          </w:p>
          <w:p w:rsidR="001A029A" w:rsidRPr="001A029A" w:rsidRDefault="00EE5B03" w:rsidP="001A029A">
            <w:pPr>
              <w:pStyle w:val="ListParagraph"/>
              <w:numPr>
                <w:ilvl w:val="0"/>
                <w:numId w:val="1"/>
              </w:numPr>
              <w:rPr>
                <w:rFonts w:ascii="Arial" w:hAnsi="Arial" w:cs="Arial"/>
                <w:sz w:val="24"/>
                <w:szCs w:val="24"/>
              </w:rPr>
            </w:pPr>
            <w:r w:rsidRPr="0025357C">
              <w:rPr>
                <w:rFonts w:ascii="Arial" w:hAnsi="Arial" w:cs="Arial"/>
                <w:sz w:val="24"/>
                <w:szCs w:val="24"/>
              </w:rPr>
              <w:t xml:space="preserve">Richmond AID has a Volunteering Policy and a Volunteer Handbook. </w:t>
            </w:r>
          </w:p>
          <w:p w:rsidR="00F63216" w:rsidRDefault="00F63216"/>
        </w:tc>
      </w:tr>
    </w:tbl>
    <w:p w:rsidR="00150A7E" w:rsidRDefault="00150A7E" w:rsidP="00150A7E"/>
    <w:sectPr w:rsidR="00150A7E" w:rsidSect="000C0ABD">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B64BC"/>
    <w:multiLevelType w:val="hybridMultilevel"/>
    <w:tmpl w:val="8790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53DF7"/>
    <w:multiLevelType w:val="hybridMultilevel"/>
    <w:tmpl w:val="86A4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6E"/>
    <w:rsid w:val="00014E9A"/>
    <w:rsid w:val="000C0ABD"/>
    <w:rsid w:val="00150A7E"/>
    <w:rsid w:val="0015776F"/>
    <w:rsid w:val="001614A1"/>
    <w:rsid w:val="001A029A"/>
    <w:rsid w:val="001E436E"/>
    <w:rsid w:val="00210E26"/>
    <w:rsid w:val="0025357C"/>
    <w:rsid w:val="00282DAB"/>
    <w:rsid w:val="004B3901"/>
    <w:rsid w:val="004C5607"/>
    <w:rsid w:val="004D5CA5"/>
    <w:rsid w:val="004F3A51"/>
    <w:rsid w:val="005D06F8"/>
    <w:rsid w:val="00853368"/>
    <w:rsid w:val="008A54E8"/>
    <w:rsid w:val="008C665B"/>
    <w:rsid w:val="00AF25AC"/>
    <w:rsid w:val="00AF616B"/>
    <w:rsid w:val="00B5278B"/>
    <w:rsid w:val="00B7460D"/>
    <w:rsid w:val="00BD3BF3"/>
    <w:rsid w:val="00C44F66"/>
    <w:rsid w:val="00C47FAA"/>
    <w:rsid w:val="00C561FD"/>
    <w:rsid w:val="00C8613E"/>
    <w:rsid w:val="00DA4E1D"/>
    <w:rsid w:val="00E410F5"/>
    <w:rsid w:val="00EE5B03"/>
    <w:rsid w:val="00F45C34"/>
    <w:rsid w:val="00F63216"/>
    <w:rsid w:val="00F818DF"/>
    <w:rsid w:val="00F8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34293-E0CC-41CA-B20E-A17E2BB3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216"/>
    <w:rPr>
      <w:color w:val="0000FF" w:themeColor="hyperlink"/>
      <w:u w:val="single"/>
    </w:rPr>
  </w:style>
  <w:style w:type="paragraph" w:styleId="ListParagraph">
    <w:name w:val="List Paragraph"/>
    <w:basedOn w:val="Normal"/>
    <w:uiPriority w:val="34"/>
    <w:qFormat/>
    <w:rsid w:val="0025357C"/>
    <w:pPr>
      <w:ind w:left="720"/>
      <w:contextualSpacing/>
    </w:pPr>
  </w:style>
  <w:style w:type="paragraph" w:styleId="NormalWeb">
    <w:name w:val="Normal (Web)"/>
    <w:basedOn w:val="Normal"/>
    <w:uiPriority w:val="99"/>
    <w:unhideWhenUsed/>
    <w:rsid w:val="001A02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
    <w:name w:val="button"/>
    <w:basedOn w:val="Normal"/>
    <w:rsid w:val="001A02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Byrne</dc:creator>
  <cp:lastModifiedBy>Asha Gill</cp:lastModifiedBy>
  <cp:revision>2</cp:revision>
  <dcterms:created xsi:type="dcterms:W3CDTF">2017-10-24T10:11:00Z</dcterms:created>
  <dcterms:modified xsi:type="dcterms:W3CDTF">2017-10-24T10:11:00Z</dcterms:modified>
</cp:coreProperties>
</file>